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楷体" w:hAnsi="楷体" w:eastAsia="楷体" w:cs="楷体"/>
          <w:i w:val="0"/>
          <w:caps w:val="0"/>
          <w:color w:val="4D4F53"/>
          <w:spacing w:val="15"/>
          <w:sz w:val="30"/>
          <w:szCs w:val="30"/>
          <w:shd w:val="clear" w:fill="FFFFFF"/>
          <w:vertAlign w:val="baseline"/>
          <w:lang w:val="en-US" w:eastAsia="zh-CN"/>
        </w:rPr>
        <w:t xml:space="preserve">附件二：     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shd w:val="clear" w:color="auto" w:fill="FFFFFF"/>
          <w:lang w:eastAsia="zh-CN"/>
        </w:rPr>
        <w:t>企业竞争力行业等级评估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shd w:val="clear" w:color="auto" w:fill="FFFFFF"/>
        </w:rPr>
        <w:t>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right="0" w:rightChars="0"/>
        <w:jc w:val="both"/>
        <w:textAlignment w:val="auto"/>
        <w:outlineLvl w:val="9"/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both"/>
        <w:textAlignment w:val="auto"/>
        <w:outlineLvl w:val="9"/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t>企业盖章：</w:t>
      </w:r>
    </w:p>
    <w:tbl>
      <w:tblPr>
        <w:tblStyle w:val="4"/>
        <w:tblW w:w="10140" w:type="dxa"/>
        <w:tblInd w:w="-7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310"/>
        <w:gridCol w:w="400"/>
        <w:gridCol w:w="15"/>
        <w:gridCol w:w="1110"/>
        <w:gridCol w:w="90"/>
        <w:gridCol w:w="450"/>
        <w:gridCol w:w="1415"/>
        <w:gridCol w:w="174"/>
        <w:gridCol w:w="16"/>
        <w:gridCol w:w="1605"/>
        <w:gridCol w:w="29"/>
        <w:gridCol w:w="211"/>
        <w:gridCol w:w="435"/>
        <w:gridCol w:w="240"/>
        <w:gridCol w:w="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4980" w:type="dxa"/>
            <w:gridSpan w:val="9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成立日期</w:t>
            </w:r>
          </w:p>
        </w:tc>
        <w:tc>
          <w:tcPr>
            <w:tcW w:w="189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注册地址</w:t>
            </w:r>
          </w:p>
        </w:tc>
        <w:tc>
          <w:tcPr>
            <w:tcW w:w="3375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办公地址</w:t>
            </w:r>
          </w:p>
        </w:tc>
        <w:tc>
          <w:tcPr>
            <w:tcW w:w="3495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法人代表</w:t>
            </w:r>
          </w:p>
        </w:tc>
        <w:tc>
          <w:tcPr>
            <w:tcW w:w="3375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注册资本</w:t>
            </w:r>
          </w:p>
        </w:tc>
        <w:tc>
          <w:tcPr>
            <w:tcW w:w="3495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企业网址</w:t>
            </w:r>
          </w:p>
        </w:tc>
        <w:tc>
          <w:tcPr>
            <w:tcW w:w="3375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210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189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企业性质</w:t>
            </w:r>
          </w:p>
        </w:tc>
        <w:tc>
          <w:tcPr>
            <w:tcW w:w="8475" w:type="dxa"/>
            <w:gridSpan w:val="1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国有控股□ 合资企业□ 外资企业□ 港澳台企业□ 私营企业□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企业类型</w:t>
            </w:r>
          </w:p>
        </w:tc>
        <w:tc>
          <w:tcPr>
            <w:tcW w:w="4964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大型□   中型□   小型□   微型□</w:t>
            </w:r>
          </w:p>
        </w:tc>
        <w:tc>
          <w:tcPr>
            <w:tcW w:w="165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行业类别</w:t>
            </w:r>
          </w:p>
        </w:tc>
        <w:tc>
          <w:tcPr>
            <w:tcW w:w="1861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经营范围</w:t>
            </w:r>
          </w:p>
        </w:tc>
        <w:tc>
          <w:tcPr>
            <w:tcW w:w="8475" w:type="dxa"/>
            <w:gridSpan w:val="1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企业介绍</w:t>
            </w:r>
          </w:p>
        </w:tc>
        <w:tc>
          <w:tcPr>
            <w:tcW w:w="8475" w:type="dxa"/>
            <w:gridSpan w:val="1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不少于1500字；分两部分介绍，一、企业基本介绍；二、企业竞争力介绍 ；可另附附件。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0" w:type="dxa"/>
            <w:gridSpan w:val="1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姓 名</w:t>
            </w:r>
          </w:p>
        </w:tc>
        <w:tc>
          <w:tcPr>
            <w:tcW w:w="171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部门职务</w:t>
            </w:r>
          </w:p>
        </w:tc>
        <w:tc>
          <w:tcPr>
            <w:tcW w:w="1665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电 话</w:t>
            </w:r>
          </w:p>
        </w:tc>
        <w:tc>
          <w:tcPr>
            <w:tcW w:w="160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手 机</w:t>
            </w:r>
          </w:p>
        </w:tc>
        <w:tc>
          <w:tcPr>
            <w:tcW w:w="16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邮 箱</w:t>
            </w:r>
          </w:p>
        </w:tc>
        <w:tc>
          <w:tcPr>
            <w:tcW w:w="189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微信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0" w:type="dxa"/>
            <w:gridSpan w:val="1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经办人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姓 名</w:t>
            </w:r>
          </w:p>
        </w:tc>
        <w:tc>
          <w:tcPr>
            <w:tcW w:w="171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部门职务</w:t>
            </w:r>
          </w:p>
        </w:tc>
        <w:tc>
          <w:tcPr>
            <w:tcW w:w="1665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电 话</w:t>
            </w:r>
          </w:p>
        </w:tc>
        <w:tc>
          <w:tcPr>
            <w:tcW w:w="160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手 机</w:t>
            </w:r>
          </w:p>
        </w:tc>
        <w:tc>
          <w:tcPr>
            <w:tcW w:w="16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邮 箱</w:t>
            </w:r>
          </w:p>
        </w:tc>
        <w:tc>
          <w:tcPr>
            <w:tcW w:w="189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微信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0" w:type="dxa"/>
            <w:gridSpan w:val="1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组织机构和制度信息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组织机构</w:t>
            </w:r>
          </w:p>
        </w:tc>
        <w:tc>
          <w:tcPr>
            <w:tcW w:w="8475" w:type="dxa"/>
            <w:gridSpan w:val="1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（列明企业在法人治理结构中的各部门组成名称）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管理制度</w:t>
            </w:r>
          </w:p>
        </w:tc>
        <w:tc>
          <w:tcPr>
            <w:tcW w:w="8475" w:type="dxa"/>
            <w:gridSpan w:val="1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（列明各类章程和管理制度明细）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0" w:type="dxa"/>
            <w:gridSpan w:val="1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员工素质信息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员工总数</w:t>
            </w:r>
          </w:p>
        </w:tc>
        <w:tc>
          <w:tcPr>
            <w:tcW w:w="1665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885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中高级职称人员占员工比重</w:t>
            </w:r>
          </w:p>
        </w:tc>
        <w:tc>
          <w:tcPr>
            <w:tcW w:w="121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管理人员数量</w:t>
            </w:r>
          </w:p>
        </w:tc>
        <w:tc>
          <w:tcPr>
            <w:tcW w:w="1665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885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大专以上学历人员占员工比重</w:t>
            </w:r>
          </w:p>
        </w:tc>
        <w:tc>
          <w:tcPr>
            <w:tcW w:w="121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技术（研发）人员数量</w:t>
            </w:r>
          </w:p>
        </w:tc>
        <w:tc>
          <w:tcPr>
            <w:tcW w:w="1665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885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技术（研发）人员占员工比重</w:t>
            </w:r>
          </w:p>
        </w:tc>
        <w:tc>
          <w:tcPr>
            <w:tcW w:w="121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0" w:type="dxa"/>
            <w:gridSpan w:val="1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2022年度财务基本情况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资产总额</w:t>
            </w:r>
          </w:p>
        </w:tc>
        <w:tc>
          <w:tcPr>
            <w:tcW w:w="171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营业收入</w:t>
            </w:r>
          </w:p>
        </w:tc>
        <w:tc>
          <w:tcPr>
            <w:tcW w:w="1665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纳税总额</w:t>
            </w:r>
          </w:p>
        </w:tc>
        <w:tc>
          <w:tcPr>
            <w:tcW w:w="1605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利润总额</w:t>
            </w:r>
          </w:p>
        </w:tc>
        <w:tc>
          <w:tcPr>
            <w:tcW w:w="16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净利润</w:t>
            </w:r>
          </w:p>
        </w:tc>
        <w:tc>
          <w:tcPr>
            <w:tcW w:w="1890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资产负债率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0" w:type="dxa"/>
            <w:gridSpan w:val="1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2023年度财务基本情况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资产总额</w:t>
            </w:r>
          </w:p>
        </w:tc>
        <w:tc>
          <w:tcPr>
            <w:tcW w:w="171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营业收入</w:t>
            </w:r>
          </w:p>
        </w:tc>
        <w:tc>
          <w:tcPr>
            <w:tcW w:w="1665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纳税总额</w:t>
            </w:r>
          </w:p>
        </w:tc>
        <w:tc>
          <w:tcPr>
            <w:tcW w:w="160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利润总额</w:t>
            </w:r>
          </w:p>
        </w:tc>
        <w:tc>
          <w:tcPr>
            <w:tcW w:w="16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净利润</w:t>
            </w:r>
          </w:p>
        </w:tc>
        <w:tc>
          <w:tcPr>
            <w:tcW w:w="189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资产负债率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65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近三年利润平均增长率</w:t>
            </w:r>
          </w:p>
        </w:tc>
        <w:tc>
          <w:tcPr>
            <w:tcW w:w="1665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210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近三年纳税平均增长率</w:t>
            </w:r>
          </w:p>
        </w:tc>
        <w:tc>
          <w:tcPr>
            <w:tcW w:w="189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近三年营业收入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平均增长率</w:t>
            </w:r>
          </w:p>
        </w:tc>
        <w:tc>
          <w:tcPr>
            <w:tcW w:w="16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2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近三年资产总额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平均增长率</w:t>
            </w:r>
          </w:p>
        </w:tc>
        <w:tc>
          <w:tcPr>
            <w:tcW w:w="189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全员劳动生产率</w:t>
            </w:r>
          </w:p>
        </w:tc>
        <w:tc>
          <w:tcPr>
            <w:tcW w:w="1665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210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应收账款周转率</w:t>
            </w:r>
          </w:p>
        </w:tc>
        <w:tc>
          <w:tcPr>
            <w:tcW w:w="189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0" w:type="dxa"/>
            <w:gridSpan w:val="1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创新能力信息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研发投入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default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2022年度：</w:t>
            </w:r>
          </w:p>
        </w:tc>
        <w:tc>
          <w:tcPr>
            <w:tcW w:w="2145" w:type="dxa"/>
            <w:gridSpan w:val="5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研发投入比例</w:t>
            </w:r>
          </w:p>
        </w:tc>
        <w:tc>
          <w:tcPr>
            <w:tcW w:w="3495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default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2022年度：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835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default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2023年度：</w:t>
            </w:r>
          </w:p>
        </w:tc>
        <w:tc>
          <w:tcPr>
            <w:tcW w:w="2145" w:type="dxa"/>
            <w:gridSpan w:val="5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495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2023年度：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专利、版权、商标</w:t>
            </w:r>
          </w:p>
        </w:tc>
        <w:tc>
          <w:tcPr>
            <w:tcW w:w="4980" w:type="dxa"/>
            <w:gridSpan w:val="9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名  称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批复时间</w:t>
            </w:r>
          </w:p>
        </w:tc>
        <w:tc>
          <w:tcPr>
            <w:tcW w:w="189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有效时间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980" w:type="dxa"/>
            <w:gridSpan w:val="9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475" w:type="dxa"/>
            <w:gridSpan w:val="1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如拥有的类别，因内容较多，每类可选择性填写个例。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合计：商标：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u w:val="single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个； 发明专利：   个；  实用新型专利：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u w:val="single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个；    外观专利：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u w:val="single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个；   软件著作及其他著作版权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u w:val="single"/>
                <w:shd w:val="clear" w:fill="FFFFFF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个。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研发机构（全部）</w:t>
            </w:r>
          </w:p>
        </w:tc>
        <w:tc>
          <w:tcPr>
            <w:tcW w:w="3375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名  称</w:t>
            </w:r>
          </w:p>
        </w:tc>
        <w:tc>
          <w:tcPr>
            <w:tcW w:w="160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颁发机构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颁发时间</w:t>
            </w:r>
          </w:p>
        </w:tc>
        <w:tc>
          <w:tcPr>
            <w:tcW w:w="189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有效期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75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标准制定（全部）</w:t>
            </w:r>
          </w:p>
        </w:tc>
        <w:tc>
          <w:tcPr>
            <w:tcW w:w="3375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名  称</w:t>
            </w:r>
          </w:p>
        </w:tc>
        <w:tc>
          <w:tcPr>
            <w:tcW w:w="160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发布单位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发布时间</w:t>
            </w:r>
          </w:p>
        </w:tc>
        <w:tc>
          <w:tcPr>
            <w:tcW w:w="189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备注说明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75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资质认证（全部）</w:t>
            </w:r>
          </w:p>
        </w:tc>
        <w:tc>
          <w:tcPr>
            <w:tcW w:w="3375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名  称</w:t>
            </w:r>
          </w:p>
        </w:tc>
        <w:tc>
          <w:tcPr>
            <w:tcW w:w="160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颁发机构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颁发时间</w:t>
            </w:r>
          </w:p>
        </w:tc>
        <w:tc>
          <w:tcPr>
            <w:tcW w:w="189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有效期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75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近三年获得（技术、服务 ）创新项目资助</w:t>
            </w:r>
          </w:p>
        </w:tc>
        <w:tc>
          <w:tcPr>
            <w:tcW w:w="3375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名  称</w:t>
            </w:r>
          </w:p>
        </w:tc>
        <w:tc>
          <w:tcPr>
            <w:tcW w:w="160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资助单位</w:t>
            </w:r>
          </w:p>
        </w:tc>
        <w:tc>
          <w:tcPr>
            <w:tcW w:w="16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资助时间</w:t>
            </w:r>
          </w:p>
        </w:tc>
        <w:tc>
          <w:tcPr>
            <w:tcW w:w="189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资助金额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75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75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75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近三年创新成果业绩</w:t>
            </w:r>
          </w:p>
        </w:tc>
        <w:tc>
          <w:tcPr>
            <w:tcW w:w="337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成果名称</w:t>
            </w:r>
          </w:p>
        </w:tc>
        <w:tc>
          <w:tcPr>
            <w:tcW w:w="160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获奖级别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奖项名称</w:t>
            </w:r>
          </w:p>
        </w:tc>
        <w:tc>
          <w:tcPr>
            <w:tcW w:w="189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获奖（成果）时间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75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6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0" w:type="dxa"/>
            <w:gridSpan w:val="1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品牌建设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主导品牌名称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4575" w:type="dxa"/>
            <w:gridSpan w:val="9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主导品牌产品收入占总销售收入比重</w:t>
            </w:r>
          </w:p>
        </w:tc>
        <w:tc>
          <w:tcPr>
            <w:tcW w:w="9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主导品牌产品利润率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65" w:type="dxa"/>
            <w:gridSpan w:val="2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主导品牌市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场占有率</w:t>
            </w:r>
          </w:p>
        </w:tc>
        <w:tc>
          <w:tcPr>
            <w:tcW w:w="271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国内市场</w:t>
            </w:r>
          </w:p>
        </w:tc>
        <w:tc>
          <w:tcPr>
            <w:tcW w:w="9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品牌开发占总研发费比重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65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71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国际市场</w:t>
            </w:r>
          </w:p>
        </w:tc>
        <w:tc>
          <w:tcPr>
            <w:tcW w:w="9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0" w:type="dxa"/>
            <w:gridSpan w:val="1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社会认知信息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纳税信用等级</w:t>
            </w:r>
          </w:p>
        </w:tc>
        <w:tc>
          <w:tcPr>
            <w:tcW w:w="2065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450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近三年有无企业信用记录</w:t>
            </w:r>
          </w:p>
        </w:tc>
        <w:tc>
          <w:tcPr>
            <w:tcW w:w="165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有□  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社会影响力</w:t>
            </w:r>
          </w:p>
        </w:tc>
        <w:tc>
          <w:tcPr>
            <w:tcW w:w="8475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世界500强企业□  中国500强企业 □  行业前100强企业□          省内100强企业□    省行业10强企业□    市级行业5强企业□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市级10强企业□     区内龙头企业□       园区龙头企业□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近三年社会荣誉（全部）</w:t>
            </w:r>
          </w:p>
        </w:tc>
        <w:tc>
          <w:tcPr>
            <w:tcW w:w="3375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名 称</w:t>
            </w:r>
          </w:p>
        </w:tc>
        <w:tc>
          <w:tcPr>
            <w:tcW w:w="3210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颁发单位</w:t>
            </w:r>
          </w:p>
        </w:tc>
        <w:tc>
          <w:tcPr>
            <w:tcW w:w="189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时 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375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210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90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相关资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质证明</w:t>
            </w:r>
          </w:p>
        </w:tc>
        <w:tc>
          <w:tcPr>
            <w:tcW w:w="8475" w:type="dxa"/>
            <w:gridSpan w:val="1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1、提供统一社会信用代码证，各类行业资质等级、评价评级以及社会荣誉证明，各发明、专利、版权等证明复印件；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right="0" w:rightChars="0"/>
              <w:jc w:val="both"/>
              <w:textAlignment w:val="auto"/>
              <w:outlineLvl w:val="9"/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caps w:val="0"/>
                <w:color w:val="4D4F53"/>
                <w:spacing w:val="15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2、提供材料需盖公章附在表后。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00" w:lineRule="exact"/>
        <w:ind w:right="0" w:rightChars="0"/>
        <w:jc w:val="both"/>
        <w:textAlignment w:val="auto"/>
        <w:outlineLvl w:val="9"/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t>备注：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00" w:lineRule="exact"/>
        <w:ind w:right="0" w:rightChars="0"/>
        <w:jc w:val="both"/>
        <w:textAlignment w:val="auto"/>
        <w:outlineLvl w:val="9"/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t>1、近三年营业收入平均增长率=[（年末营业收入/三年前年末营业收入）^1/3- 1]x100%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00" w:lineRule="exact"/>
        <w:ind w:right="0" w:rightChars="0"/>
        <w:jc w:val="both"/>
        <w:textAlignment w:val="auto"/>
        <w:outlineLvl w:val="9"/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t>2、近三年利润平均增长率=[（年末利润总额/三年前年末利润总额）^1/3- 1]x100%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00" w:lineRule="exact"/>
        <w:ind w:right="0" w:rightChars="0"/>
        <w:jc w:val="both"/>
        <w:textAlignment w:val="auto"/>
        <w:outlineLvl w:val="9"/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t>3、近三年资产总额平均增长率=[（年末资产总额/三年前年末资产总额）^1/3- 1]x100%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00" w:lineRule="exact"/>
        <w:ind w:right="0" w:rightChars="0"/>
        <w:jc w:val="both"/>
        <w:textAlignment w:val="auto"/>
        <w:outlineLvl w:val="9"/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t>4、近三年纳税平均增长率=[（年末纳税总额/三年前年末纳税总额）^1/3- 1]x100%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00" w:lineRule="exact"/>
        <w:ind w:right="0" w:rightChars="0"/>
        <w:jc w:val="both"/>
        <w:textAlignment w:val="auto"/>
        <w:outlineLvl w:val="9"/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t>5、资产负债率=</w:t>
      </w:r>
      <w:r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fldChar w:fldCharType="begin"/>
      </w:r>
      <w:r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instrText xml:space="preserve"> HYPERLINK "https://baike.so.com/doc/6378156-6591804.html" \t "https://baike.so.com/doc/_blank" </w:instrText>
      </w:r>
      <w:r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fldChar w:fldCharType="separate"/>
      </w:r>
      <w:r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t>负债总额</w:t>
      </w:r>
      <w:r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fldChar w:fldCharType="end"/>
      </w:r>
      <w:r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t>/</w:t>
      </w:r>
      <w:r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fldChar w:fldCharType="begin"/>
      </w:r>
      <w:r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instrText xml:space="preserve"> HYPERLINK "https://baike.so.com/doc/814303-861253.html" \t "https://baike.so.com/doc/_blank" </w:instrText>
      </w:r>
      <w:r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fldChar w:fldCharType="separate"/>
      </w:r>
      <w:r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t>资产总额</w:t>
      </w:r>
      <w:r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fldChar w:fldCharType="end"/>
      </w:r>
      <w:r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t>×100%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00" w:lineRule="exact"/>
        <w:ind w:right="0" w:rightChars="0"/>
        <w:jc w:val="both"/>
        <w:textAlignment w:val="auto"/>
        <w:outlineLvl w:val="9"/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t>6、应收账款周转率=赊销收入净额／应收账款平均余额×100%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00" w:lineRule="exact"/>
        <w:ind w:right="0" w:rightChars="0"/>
        <w:jc w:val="both"/>
        <w:textAlignment w:val="auto"/>
        <w:outlineLvl w:val="9"/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t>7、全员劳动生产率=工业增加值／全部从业人员平均人数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0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t>8、工业增加值=</w:t>
      </w:r>
      <w:r>
        <w:rPr>
          <w:rFonts w:hint="default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fldChar w:fldCharType="begin"/>
      </w:r>
      <w:r>
        <w:rPr>
          <w:rFonts w:hint="default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instrText xml:space="preserve"> HYPERLINK "https://baike.so.com/doc/1445563-1528075.html" \t "https://baike.so.com/doc/_blank" </w:instrText>
      </w:r>
      <w:r>
        <w:rPr>
          <w:rFonts w:hint="default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fldChar w:fldCharType="separate"/>
      </w:r>
      <w:r>
        <w:rPr>
          <w:rFonts w:hint="default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t>工业总产</w:t>
      </w:r>
      <w:r>
        <w:rPr>
          <w:rFonts w:hint="eastAsia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t>值</w:t>
      </w:r>
      <w:r>
        <w:rPr>
          <w:rFonts w:hint="default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fldChar w:fldCharType="end"/>
      </w:r>
      <w:r>
        <w:rPr>
          <w:rFonts w:hint="default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t>-工业</w:t>
      </w:r>
      <w:r>
        <w:rPr>
          <w:rFonts w:hint="default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fldChar w:fldCharType="begin"/>
      </w:r>
      <w:r>
        <w:rPr>
          <w:rFonts w:hint="default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instrText xml:space="preserve"> HYPERLINK "https://baike.so.com/doc/599392-634513.html" \t "https://baike.so.com/doc/_blank" </w:instrText>
      </w:r>
      <w:r>
        <w:rPr>
          <w:rFonts w:hint="default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fldChar w:fldCharType="separate"/>
      </w:r>
      <w:r>
        <w:rPr>
          <w:rFonts w:hint="default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t>中间投入</w:t>
      </w:r>
      <w:r>
        <w:rPr>
          <w:rFonts w:hint="default" w:ascii="楷体" w:hAnsi="楷体" w:eastAsia="楷体" w:cs="楷体"/>
          <w:i w:val="0"/>
          <w:caps w:val="0"/>
          <w:color w:val="4D4F53"/>
          <w:spacing w:val="15"/>
          <w:sz w:val="24"/>
          <w:szCs w:val="24"/>
          <w:shd w:val="clear" w:fill="FFFFFF"/>
          <w:vertAlign w:val="baseli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82" w:firstLineChars="200"/>
        <w:textAlignment w:val="auto"/>
        <w:rPr>
          <w:rFonts w:hint="default" w:ascii="Arial" w:hAnsi="Arial" w:eastAsia="宋体" w:cs="Arial"/>
          <w:i w:val="0"/>
          <w:caps w:val="0"/>
          <w:color w:val="000000"/>
          <w:spacing w:val="0"/>
          <w:sz w:val="25"/>
          <w:szCs w:val="25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以上填写数据未经注明的均以2023年度信息为准；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各项指标</w:t>
      </w: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如不理解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，可向我会咨询。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75"/>
          <w:szCs w:val="75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kMjZhMWM4OGRkNjA3ZmQ2NDEzYmRhMjg2MDY4OWQifQ=="/>
  </w:docVars>
  <w:rsids>
    <w:rsidRoot w:val="21750D39"/>
    <w:rsid w:val="03163C1F"/>
    <w:rsid w:val="04F96FF0"/>
    <w:rsid w:val="05676E89"/>
    <w:rsid w:val="05EF6436"/>
    <w:rsid w:val="08E54928"/>
    <w:rsid w:val="095C49DB"/>
    <w:rsid w:val="0C760F26"/>
    <w:rsid w:val="176F1851"/>
    <w:rsid w:val="1D4565F5"/>
    <w:rsid w:val="1E311763"/>
    <w:rsid w:val="21264034"/>
    <w:rsid w:val="212F7D7B"/>
    <w:rsid w:val="21750D39"/>
    <w:rsid w:val="279D7857"/>
    <w:rsid w:val="28BE140F"/>
    <w:rsid w:val="298305AE"/>
    <w:rsid w:val="2AE8528D"/>
    <w:rsid w:val="2C553D89"/>
    <w:rsid w:val="313D1EEE"/>
    <w:rsid w:val="36292A31"/>
    <w:rsid w:val="364C36A7"/>
    <w:rsid w:val="39BB0E57"/>
    <w:rsid w:val="3D7F01ED"/>
    <w:rsid w:val="407B64D7"/>
    <w:rsid w:val="497845C1"/>
    <w:rsid w:val="49855354"/>
    <w:rsid w:val="4C885B30"/>
    <w:rsid w:val="4CCE4621"/>
    <w:rsid w:val="4D5E6EE7"/>
    <w:rsid w:val="4DAF63B9"/>
    <w:rsid w:val="50C17444"/>
    <w:rsid w:val="51794DEC"/>
    <w:rsid w:val="555A0275"/>
    <w:rsid w:val="55C33301"/>
    <w:rsid w:val="56336B0D"/>
    <w:rsid w:val="59A246D5"/>
    <w:rsid w:val="5A2F1CE1"/>
    <w:rsid w:val="63F91396"/>
    <w:rsid w:val="655C10D9"/>
    <w:rsid w:val="65654809"/>
    <w:rsid w:val="659F5342"/>
    <w:rsid w:val="66473809"/>
    <w:rsid w:val="696C3CDB"/>
    <w:rsid w:val="6A797012"/>
    <w:rsid w:val="6AD26D06"/>
    <w:rsid w:val="6F101B6A"/>
    <w:rsid w:val="70230A50"/>
    <w:rsid w:val="719E388A"/>
    <w:rsid w:val="71BF6AA0"/>
    <w:rsid w:val="73BC08F8"/>
    <w:rsid w:val="79465F21"/>
    <w:rsid w:val="7E4313B6"/>
    <w:rsid w:val="7FD87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